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A347" w14:textId="77777777" w:rsidR="00A66554" w:rsidRPr="007A78D1" w:rsidRDefault="00A66554" w:rsidP="00A66554">
      <w:pPr>
        <w:jc w:val="center"/>
        <w:rPr>
          <w:rFonts w:ascii="Georgia Pro" w:hAnsi="Georgia Pro" w:cs="Arial"/>
          <w:b/>
          <w:sz w:val="30"/>
          <w:szCs w:val="30"/>
        </w:rPr>
      </w:pPr>
      <w:r w:rsidRPr="007A78D1">
        <w:rPr>
          <w:rFonts w:ascii="Georgia Pro" w:hAnsi="Georgia Pro" w:cs="Arial"/>
          <w:b/>
          <w:sz w:val="30"/>
          <w:szCs w:val="30"/>
        </w:rPr>
        <w:t>Grievance Committee -- Scenario #1</w:t>
      </w:r>
    </w:p>
    <w:p w14:paraId="0F99A1D4" w14:textId="77777777" w:rsidR="00A66554" w:rsidRPr="007A78D1" w:rsidRDefault="00A66554" w:rsidP="00A66554">
      <w:pPr>
        <w:rPr>
          <w:rFonts w:ascii="Georgia Pro" w:hAnsi="Georgia Pro" w:cs="Arial"/>
          <w:b/>
          <w:sz w:val="30"/>
          <w:szCs w:val="30"/>
        </w:rPr>
      </w:pPr>
    </w:p>
    <w:p w14:paraId="5FB32783" w14:textId="486910AF" w:rsidR="00A66554" w:rsidRPr="007A78D1" w:rsidRDefault="00A17B34" w:rsidP="00A66554">
      <w:pPr>
        <w:rPr>
          <w:rFonts w:ascii="Georgia Pro" w:hAnsi="Georgia Pro" w:cs="Arial"/>
          <w:sz w:val="30"/>
          <w:szCs w:val="30"/>
        </w:rPr>
      </w:pPr>
      <w:r w:rsidRPr="007A78D1">
        <w:rPr>
          <w:rFonts w:ascii="Georgia Pro" w:hAnsi="Georgia Pro" w:cs="Arial"/>
          <w:sz w:val="30"/>
          <w:szCs w:val="30"/>
        </w:rPr>
        <w:t>December 1, 2025</w:t>
      </w:r>
    </w:p>
    <w:p w14:paraId="76FFAFDE" w14:textId="77777777" w:rsidR="00A66554" w:rsidRPr="007A78D1" w:rsidRDefault="00A66554" w:rsidP="00A66554">
      <w:pPr>
        <w:rPr>
          <w:rFonts w:ascii="Georgia Pro" w:hAnsi="Georgia Pro" w:cs="Arial"/>
          <w:sz w:val="30"/>
          <w:szCs w:val="30"/>
        </w:rPr>
      </w:pPr>
    </w:p>
    <w:p w14:paraId="35603C73" w14:textId="77777777" w:rsidR="00A66554" w:rsidRPr="007A78D1" w:rsidRDefault="00A66554" w:rsidP="00A66554">
      <w:pPr>
        <w:rPr>
          <w:rFonts w:ascii="Georgia Pro" w:hAnsi="Georgia Pro" w:cs="Arial"/>
          <w:b/>
          <w:sz w:val="30"/>
          <w:szCs w:val="30"/>
        </w:rPr>
      </w:pPr>
      <w:r w:rsidRPr="007A78D1">
        <w:rPr>
          <w:rFonts w:ascii="Georgia Pro" w:hAnsi="Georgia Pro" w:cs="Arial"/>
          <w:b/>
          <w:sz w:val="30"/>
          <w:szCs w:val="30"/>
        </w:rPr>
        <w:t>RE</w:t>
      </w:r>
      <w:proofErr w:type="gramStart"/>
      <w:r w:rsidRPr="007A78D1">
        <w:rPr>
          <w:rFonts w:ascii="Georgia Pro" w:hAnsi="Georgia Pro" w:cs="Arial"/>
          <w:b/>
          <w:sz w:val="30"/>
          <w:szCs w:val="30"/>
        </w:rPr>
        <w:t>:  Unprofessional</w:t>
      </w:r>
      <w:proofErr w:type="gramEnd"/>
      <w:r w:rsidRPr="007A78D1">
        <w:rPr>
          <w:rFonts w:ascii="Georgia Pro" w:hAnsi="Georgia Pro" w:cs="Arial"/>
          <w:b/>
          <w:sz w:val="30"/>
          <w:szCs w:val="30"/>
        </w:rPr>
        <w:t xml:space="preserve"> Services</w:t>
      </w:r>
    </w:p>
    <w:p w14:paraId="47FBE2D1" w14:textId="77777777" w:rsidR="00A66554" w:rsidRPr="007A78D1" w:rsidRDefault="00A66554" w:rsidP="00A66554">
      <w:pPr>
        <w:rPr>
          <w:rFonts w:ascii="Georgia Pro" w:hAnsi="Georgia Pro" w:cs="Arial"/>
          <w:sz w:val="30"/>
          <w:szCs w:val="30"/>
        </w:rPr>
      </w:pPr>
    </w:p>
    <w:p w14:paraId="25393A01" w14:textId="7815D295" w:rsidR="00A66554" w:rsidRPr="007A78D1" w:rsidRDefault="005121B3" w:rsidP="00A66554">
      <w:pPr>
        <w:rPr>
          <w:rFonts w:ascii="Georgia Pro" w:hAnsi="Georgia Pro" w:cs="Arial"/>
          <w:sz w:val="30"/>
          <w:szCs w:val="30"/>
        </w:rPr>
      </w:pPr>
      <w:r w:rsidRPr="007A78D1">
        <w:rPr>
          <w:rFonts w:ascii="Georgia Pro" w:hAnsi="Georgia Pro" w:cs="Arial"/>
          <w:sz w:val="30"/>
          <w:szCs w:val="30"/>
        </w:rPr>
        <w:t>To Whom it may concern,</w:t>
      </w:r>
    </w:p>
    <w:p w14:paraId="1F72F62E" w14:textId="77777777" w:rsidR="00A66554" w:rsidRPr="007A78D1" w:rsidRDefault="00A66554" w:rsidP="00A66554">
      <w:pPr>
        <w:rPr>
          <w:rFonts w:ascii="Georgia Pro" w:hAnsi="Georgia Pro" w:cs="Arial"/>
          <w:sz w:val="30"/>
          <w:szCs w:val="30"/>
        </w:rPr>
      </w:pPr>
    </w:p>
    <w:p w14:paraId="185B16EF"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I certainly have better things to do than file ethics complaints, but this is a matter of principle.  I’ll tell you why.</w:t>
      </w:r>
    </w:p>
    <w:p w14:paraId="798B8897" w14:textId="77777777" w:rsidR="00A66554" w:rsidRPr="007A78D1" w:rsidRDefault="00A66554" w:rsidP="00A66554">
      <w:pPr>
        <w:rPr>
          <w:rFonts w:ascii="Georgia Pro" w:hAnsi="Georgia Pro" w:cs="Arial"/>
          <w:sz w:val="30"/>
          <w:szCs w:val="30"/>
        </w:rPr>
      </w:pPr>
    </w:p>
    <w:p w14:paraId="79040AC7"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 xml:space="preserve">Listing Broker Lucy should be kicked out of the REALTOR® association, because she is discourteous and uses impolite language and profanity.  She absolutely is </w:t>
      </w:r>
      <w:r w:rsidRPr="007A78D1">
        <w:rPr>
          <w:rFonts w:ascii="Georgia Pro" w:hAnsi="Georgia Pro" w:cs="Arial"/>
          <w:b/>
          <w:sz w:val="30"/>
          <w:szCs w:val="30"/>
        </w:rPr>
        <w:t xml:space="preserve">not </w:t>
      </w:r>
      <w:r w:rsidRPr="007A78D1">
        <w:rPr>
          <w:rFonts w:ascii="Georgia Pro" w:hAnsi="Georgia Pro" w:cs="Arial"/>
          <w:sz w:val="30"/>
          <w:szCs w:val="30"/>
        </w:rPr>
        <w:t xml:space="preserve">competent and should be found in violation of Article 11 of the Code of Ethics.  </w:t>
      </w:r>
    </w:p>
    <w:p w14:paraId="2B1E734C" w14:textId="77777777" w:rsidR="00A66554" w:rsidRPr="007A78D1" w:rsidRDefault="00A66554" w:rsidP="00A66554">
      <w:pPr>
        <w:rPr>
          <w:rFonts w:ascii="Georgia Pro" w:hAnsi="Georgia Pro" w:cs="Arial"/>
          <w:sz w:val="30"/>
          <w:szCs w:val="30"/>
        </w:rPr>
      </w:pPr>
    </w:p>
    <w:p w14:paraId="4A39FFF4"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 xml:space="preserve">We want to move to a bigger house before the school year begins, and I recently saw an ad in the newspaper for a home that seems perfect for my family.  It’s in a good </w:t>
      </w:r>
      <w:proofErr w:type="gramStart"/>
      <w:r w:rsidRPr="007A78D1">
        <w:rPr>
          <w:rFonts w:ascii="Georgia Pro" w:hAnsi="Georgia Pro" w:cs="Arial"/>
          <w:sz w:val="30"/>
          <w:szCs w:val="30"/>
        </w:rPr>
        <w:t>location,</w:t>
      </w:r>
      <w:proofErr w:type="gramEnd"/>
      <w:r w:rsidRPr="007A78D1">
        <w:rPr>
          <w:rFonts w:ascii="Georgia Pro" w:hAnsi="Georgia Pro" w:cs="Arial"/>
          <w:sz w:val="30"/>
          <w:szCs w:val="30"/>
        </w:rPr>
        <w:t xml:space="preserve"> with the price and amenities we want.  So, on Sunday, I called Listing Broker Lucy to make an appointment to see the property, either that day or soon after.  But Lucy put me off, saying that the property might go into foreclosure </w:t>
      </w:r>
      <w:proofErr w:type="gramStart"/>
      <w:r w:rsidRPr="007A78D1">
        <w:rPr>
          <w:rFonts w:ascii="Georgia Pro" w:hAnsi="Georgia Pro" w:cs="Arial"/>
          <w:sz w:val="30"/>
          <w:szCs w:val="30"/>
        </w:rPr>
        <w:t>pretty soon</w:t>
      </w:r>
      <w:proofErr w:type="gramEnd"/>
      <w:r w:rsidRPr="007A78D1">
        <w:rPr>
          <w:rFonts w:ascii="Georgia Pro" w:hAnsi="Georgia Pro" w:cs="Arial"/>
          <w:sz w:val="30"/>
          <w:szCs w:val="30"/>
        </w:rPr>
        <w:t>.  Why that is an issue is beyond me, especially since she advertised the property in the Sunday newspaper.  I insisted on seeing the property anyway, because I was excited about it.</w:t>
      </w:r>
    </w:p>
    <w:p w14:paraId="2E1D0936" w14:textId="77777777" w:rsidR="00A66554" w:rsidRPr="007A78D1" w:rsidRDefault="00A66554" w:rsidP="00A66554">
      <w:pPr>
        <w:rPr>
          <w:rFonts w:ascii="Georgia Pro" w:hAnsi="Georgia Pro" w:cs="Arial"/>
          <w:sz w:val="30"/>
          <w:szCs w:val="30"/>
        </w:rPr>
      </w:pPr>
    </w:p>
    <w:p w14:paraId="2AF720BB"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 xml:space="preserve">She reluctantly </w:t>
      </w:r>
      <w:proofErr w:type="gramStart"/>
      <w:r w:rsidRPr="007A78D1">
        <w:rPr>
          <w:rFonts w:ascii="Georgia Pro" w:hAnsi="Georgia Pro" w:cs="Arial"/>
          <w:sz w:val="30"/>
          <w:szCs w:val="30"/>
        </w:rPr>
        <w:t>agreed, but</w:t>
      </w:r>
      <w:proofErr w:type="gramEnd"/>
      <w:r w:rsidRPr="007A78D1">
        <w:rPr>
          <w:rFonts w:ascii="Georgia Pro" w:hAnsi="Georgia Pro" w:cs="Arial"/>
          <w:sz w:val="30"/>
          <w:szCs w:val="30"/>
        </w:rPr>
        <w:t xml:space="preserve"> said she would show my family the house the following weekend.  On the following Saturday, Mary and I got our four children (ages 8, 5, 3, and 1) ready to see it.  When I called Listing Broker Lucy to confirm our appointment and get directions, she responded by saying, “Yeah, yeah, I remember YOU.  You’re the one with all the kids.”  When I asked for directions, she simply told me to “Google” them.  Then she said she hoped that we were serious about </w:t>
      </w:r>
      <w:proofErr w:type="gramStart"/>
      <w:r w:rsidRPr="007A78D1">
        <w:rPr>
          <w:rFonts w:ascii="Georgia Pro" w:hAnsi="Georgia Pro" w:cs="Arial"/>
          <w:sz w:val="30"/>
          <w:szCs w:val="30"/>
        </w:rPr>
        <w:t>buying, and</w:t>
      </w:r>
      <w:proofErr w:type="gramEnd"/>
      <w:r w:rsidRPr="007A78D1">
        <w:rPr>
          <w:rFonts w:ascii="Georgia Pro" w:hAnsi="Georgia Pro" w:cs="Arial"/>
          <w:sz w:val="30"/>
          <w:szCs w:val="30"/>
        </w:rPr>
        <w:t xml:space="preserve"> not just wasting her time like the other guy from “little Cuba” who </w:t>
      </w:r>
      <w:proofErr w:type="gramStart"/>
      <w:r w:rsidRPr="007A78D1">
        <w:rPr>
          <w:rFonts w:ascii="Georgia Pro" w:hAnsi="Georgia Pro" w:cs="Arial"/>
          <w:sz w:val="30"/>
          <w:szCs w:val="30"/>
        </w:rPr>
        <w:t>really only</w:t>
      </w:r>
      <w:proofErr w:type="gramEnd"/>
      <w:r w:rsidRPr="007A78D1">
        <w:rPr>
          <w:rFonts w:ascii="Georgia Pro" w:hAnsi="Georgia Pro" w:cs="Arial"/>
          <w:sz w:val="30"/>
          <w:szCs w:val="30"/>
        </w:rPr>
        <w:t xml:space="preserve"> wanted to “kick some tires”.  </w:t>
      </w:r>
    </w:p>
    <w:p w14:paraId="65AF5DAE" w14:textId="77777777" w:rsidR="00A66554" w:rsidRPr="007A78D1" w:rsidRDefault="00A66554" w:rsidP="00A66554">
      <w:pPr>
        <w:rPr>
          <w:rFonts w:ascii="Georgia Pro" w:hAnsi="Georgia Pro" w:cs="Arial"/>
          <w:sz w:val="30"/>
          <w:szCs w:val="30"/>
        </w:rPr>
      </w:pPr>
    </w:p>
    <w:p w14:paraId="13A9BB73"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 xml:space="preserve">I still am incensed by her racial slur and her presumptions, but we kept our scheduled appointment anyway, because we still believed that this property could be just what we have been looking for. </w:t>
      </w:r>
    </w:p>
    <w:p w14:paraId="7188D915" w14:textId="77777777" w:rsidR="00A66554" w:rsidRPr="007A78D1" w:rsidRDefault="00A66554" w:rsidP="00A66554">
      <w:pPr>
        <w:rPr>
          <w:rFonts w:ascii="Georgia Pro" w:hAnsi="Georgia Pro" w:cs="Arial"/>
          <w:sz w:val="30"/>
          <w:szCs w:val="30"/>
        </w:rPr>
      </w:pPr>
    </w:p>
    <w:p w14:paraId="29FCDE36"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Now, get this.  At the showing, Listing Broker Lucy asked me, in front of my entire family, if I was certain I could afford this house!  Then, she hurried us from room to room, occasionally swearing -- once when she caught her silk blouse on a door frame, and once when she tripped on a step.  She also slammed doors loudly after we left each room, causing my one-year-old to burst into tears at one point.</w:t>
      </w:r>
    </w:p>
    <w:p w14:paraId="64E58087" w14:textId="77777777" w:rsidR="00A66554" w:rsidRPr="007A78D1" w:rsidRDefault="00A66554" w:rsidP="00A66554">
      <w:pPr>
        <w:rPr>
          <w:rFonts w:ascii="Georgia Pro" w:hAnsi="Georgia Pro" w:cs="Arial"/>
          <w:sz w:val="30"/>
          <w:szCs w:val="30"/>
        </w:rPr>
      </w:pPr>
    </w:p>
    <w:p w14:paraId="53809CC0"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I think she purposely made the showing difficult because she does not want to work with someone who is Hispanic, like me.  I don’t appreciate being disrespected and I cannot condone my children being subject to profanity, noise, and overall offensive behavior, like that of Broker Lucy.</w:t>
      </w:r>
    </w:p>
    <w:p w14:paraId="080A4633" w14:textId="77777777" w:rsidR="00A66554" w:rsidRPr="007A78D1" w:rsidRDefault="00A66554" w:rsidP="00A66554">
      <w:pPr>
        <w:rPr>
          <w:rFonts w:ascii="Georgia Pro" w:hAnsi="Georgia Pro" w:cs="Arial"/>
          <w:sz w:val="30"/>
          <w:szCs w:val="30"/>
        </w:rPr>
      </w:pPr>
    </w:p>
    <w:p w14:paraId="0D33BAD8"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 xml:space="preserve">She even took a call from her cell phone and cut off one of my wife’s important </w:t>
      </w:r>
      <w:proofErr w:type="gramStart"/>
      <w:r w:rsidRPr="007A78D1">
        <w:rPr>
          <w:rFonts w:ascii="Georgia Pro" w:hAnsi="Georgia Pro" w:cs="Arial"/>
          <w:sz w:val="30"/>
          <w:szCs w:val="30"/>
        </w:rPr>
        <w:t>question</w:t>
      </w:r>
      <w:proofErr w:type="gramEnd"/>
      <w:r w:rsidRPr="007A78D1">
        <w:rPr>
          <w:rFonts w:ascii="Georgia Pro" w:hAnsi="Georgia Pro" w:cs="Arial"/>
          <w:sz w:val="30"/>
          <w:szCs w:val="30"/>
        </w:rPr>
        <w:t xml:space="preserve"> about property taxes.  I can’t believe her rudeness! When she finished the call, she swore out loud again, referring to an “imbecile” on the phone, and never did answer Mary’s question.  Instead, she said she had to go to the </w:t>
      </w:r>
      <w:proofErr w:type="gramStart"/>
      <w:r w:rsidRPr="007A78D1">
        <w:rPr>
          <w:rFonts w:ascii="Georgia Pro" w:hAnsi="Georgia Pro" w:cs="Arial"/>
          <w:sz w:val="30"/>
          <w:szCs w:val="30"/>
        </w:rPr>
        <w:t>restroom, and</w:t>
      </w:r>
      <w:proofErr w:type="gramEnd"/>
      <w:r w:rsidRPr="007A78D1">
        <w:rPr>
          <w:rFonts w:ascii="Georgia Pro" w:hAnsi="Georgia Pro" w:cs="Arial"/>
          <w:sz w:val="30"/>
          <w:szCs w:val="30"/>
        </w:rPr>
        <w:t xml:space="preserve"> stormed off down the hall.</w:t>
      </w:r>
    </w:p>
    <w:p w14:paraId="1493994F" w14:textId="77777777" w:rsidR="00A66554" w:rsidRPr="007A78D1" w:rsidRDefault="00A66554" w:rsidP="00A66554">
      <w:pPr>
        <w:rPr>
          <w:rFonts w:ascii="Georgia Pro" w:hAnsi="Georgia Pro" w:cs="Arial"/>
          <w:sz w:val="30"/>
          <w:szCs w:val="30"/>
        </w:rPr>
      </w:pPr>
    </w:p>
    <w:p w14:paraId="7D6D1EF2"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 xml:space="preserve">When Listing Broker Lucy came back, she ignored Mary’s question and babbled on about a cruise she planned to take this fall with the commission she would earn from the sale of this house.  She said the builder was pressuring the sellers to close on their new home by the end of the month, so she felt confident the sellers would </w:t>
      </w:r>
      <w:r w:rsidRPr="007A78D1">
        <w:rPr>
          <w:rFonts w:ascii="Georgia Pro" w:hAnsi="Georgia Pro" w:cs="Arial"/>
          <w:b/>
          <w:sz w:val="30"/>
          <w:szCs w:val="30"/>
        </w:rPr>
        <w:t>finally</w:t>
      </w:r>
      <w:r w:rsidRPr="007A78D1">
        <w:rPr>
          <w:rFonts w:ascii="Georgia Pro" w:hAnsi="Georgia Pro" w:cs="Arial"/>
          <w:sz w:val="30"/>
          <w:szCs w:val="30"/>
        </w:rPr>
        <w:t xml:space="preserve"> heed her advice to reduce the price of this house so it would sell quickly, </w:t>
      </w:r>
      <w:r w:rsidRPr="007A78D1">
        <w:rPr>
          <w:rFonts w:ascii="Georgia Pro" w:hAnsi="Georgia Pro" w:cs="Arial"/>
          <w:b/>
          <w:sz w:val="30"/>
          <w:szCs w:val="30"/>
        </w:rPr>
        <w:t>then</w:t>
      </w:r>
      <w:r w:rsidRPr="007A78D1">
        <w:rPr>
          <w:rFonts w:ascii="Georgia Pro" w:hAnsi="Georgia Pro" w:cs="Arial"/>
          <w:sz w:val="30"/>
          <w:szCs w:val="30"/>
        </w:rPr>
        <w:t xml:space="preserve"> they could close on their new home.  Listing Broker Lucy went on to announce that she had not been on a vacation for three years.  Why she thinks we are interested in her vacation plans and details about the seller’s dilemma is a mystery to us.  </w:t>
      </w:r>
    </w:p>
    <w:p w14:paraId="5E493368" w14:textId="77777777" w:rsidR="00A66554" w:rsidRPr="007A78D1" w:rsidRDefault="00A66554" w:rsidP="00A66554">
      <w:pPr>
        <w:rPr>
          <w:rFonts w:ascii="Georgia Pro" w:hAnsi="Georgia Pro" w:cs="Arial"/>
          <w:sz w:val="30"/>
          <w:szCs w:val="30"/>
        </w:rPr>
      </w:pPr>
    </w:p>
    <w:p w14:paraId="3946029C"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It goes without saying that we decided not to make an offer on this property, even though the sellers are motivated to sell, since working with that woman for the next few months is not something I can put my family through.  Frankly, I do not associate with unprofessional, disrespectful individuals like Listing Broker Lucy.  I always hear about how great REALTORS® are to work with, and I wanted to connect with a professional who would make my home purchase enjoyable and smooth.  Instead, I now have every confidence that Broker Lucy is a challenge to work with and would obstruct the process every step of the way.</w:t>
      </w:r>
    </w:p>
    <w:p w14:paraId="4DDEEEBE" w14:textId="77777777" w:rsidR="00A66554" w:rsidRPr="007A78D1" w:rsidRDefault="00A66554" w:rsidP="00A66554">
      <w:pPr>
        <w:rPr>
          <w:rFonts w:ascii="Georgia Pro" w:hAnsi="Georgia Pro" w:cs="Arial"/>
          <w:sz w:val="30"/>
          <w:szCs w:val="30"/>
        </w:rPr>
      </w:pPr>
    </w:p>
    <w:p w14:paraId="7C79C137"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I hope that Listing Broker Lucy is not representative of your profession, and that the ads about your organization I hear on the radio and see on TV every week really do mean something!</w:t>
      </w:r>
    </w:p>
    <w:p w14:paraId="65F66525" w14:textId="77777777" w:rsidR="00A66554" w:rsidRPr="007A78D1" w:rsidRDefault="00A66554" w:rsidP="00A66554">
      <w:pPr>
        <w:rPr>
          <w:rFonts w:ascii="Georgia Pro" w:hAnsi="Georgia Pro" w:cs="Arial"/>
          <w:sz w:val="30"/>
          <w:szCs w:val="30"/>
        </w:rPr>
      </w:pPr>
    </w:p>
    <w:p w14:paraId="38933A8C"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If you have any more questions about Broker Lucy’s behavior, be sure to call us.</w:t>
      </w:r>
    </w:p>
    <w:p w14:paraId="0339DB3D" w14:textId="77777777" w:rsidR="00A66554" w:rsidRPr="007A78D1" w:rsidRDefault="00A66554" w:rsidP="00A66554">
      <w:pPr>
        <w:rPr>
          <w:rFonts w:ascii="Georgia Pro" w:hAnsi="Georgia Pro" w:cs="Arial"/>
          <w:sz w:val="30"/>
          <w:szCs w:val="30"/>
        </w:rPr>
      </w:pPr>
    </w:p>
    <w:p w14:paraId="5D9C667C" w14:textId="77777777" w:rsidR="00A66554" w:rsidRPr="007A78D1" w:rsidRDefault="00A66554" w:rsidP="00A66554">
      <w:pPr>
        <w:rPr>
          <w:rFonts w:ascii="Georgia Pro" w:hAnsi="Georgia Pro" w:cs="Arial"/>
          <w:sz w:val="30"/>
          <w:szCs w:val="30"/>
        </w:rPr>
      </w:pPr>
      <w:r w:rsidRPr="007A78D1">
        <w:rPr>
          <w:rFonts w:ascii="Georgia Pro" w:hAnsi="Georgia Pro" w:cs="Arial"/>
          <w:sz w:val="30"/>
          <w:szCs w:val="30"/>
        </w:rPr>
        <w:t>Sincerely,</w:t>
      </w:r>
    </w:p>
    <w:p w14:paraId="54148D26" w14:textId="77777777" w:rsidR="00A66554" w:rsidRPr="007A78D1" w:rsidRDefault="00A66554" w:rsidP="00A66554">
      <w:pPr>
        <w:rPr>
          <w:rFonts w:ascii="Georgia Pro" w:hAnsi="Georgia Pro" w:cs="Arial"/>
          <w:sz w:val="30"/>
          <w:szCs w:val="30"/>
        </w:rPr>
      </w:pPr>
    </w:p>
    <w:p w14:paraId="3377BD14" w14:textId="77777777" w:rsidR="00A66554" w:rsidRPr="007A78D1" w:rsidRDefault="00A66554" w:rsidP="00A66554">
      <w:pPr>
        <w:rPr>
          <w:rFonts w:ascii="Georgia Pro" w:hAnsi="Georgia Pro" w:cs="Arial"/>
          <w:i/>
          <w:sz w:val="30"/>
          <w:szCs w:val="30"/>
        </w:rPr>
      </w:pPr>
      <w:r w:rsidRPr="007A78D1">
        <w:rPr>
          <w:rFonts w:ascii="Georgia Pro" w:hAnsi="Georgia Pro" w:cs="Arial"/>
          <w:i/>
          <w:sz w:val="30"/>
          <w:szCs w:val="30"/>
        </w:rPr>
        <w:t>Mary Gomez</w:t>
      </w:r>
    </w:p>
    <w:p w14:paraId="139D6CAE" w14:textId="77777777" w:rsidR="00A66554" w:rsidRPr="007A78D1" w:rsidRDefault="00A66554" w:rsidP="00A66554">
      <w:pPr>
        <w:rPr>
          <w:rFonts w:ascii="Georgia Pro" w:hAnsi="Georgia Pro" w:cs="Arial"/>
          <w:sz w:val="30"/>
          <w:szCs w:val="30"/>
        </w:rPr>
      </w:pPr>
    </w:p>
    <w:p w14:paraId="195EFC78" w14:textId="77777777" w:rsidR="00A66554" w:rsidRPr="007A78D1" w:rsidRDefault="00A66554" w:rsidP="00A66554">
      <w:pPr>
        <w:rPr>
          <w:rFonts w:ascii="Georgia Pro" w:hAnsi="Georgia Pro" w:cs="Arial"/>
          <w:b/>
          <w:i/>
          <w:sz w:val="30"/>
          <w:szCs w:val="30"/>
        </w:rPr>
      </w:pPr>
      <w:r w:rsidRPr="007A78D1">
        <w:rPr>
          <w:rFonts w:ascii="Georgia Pro" w:hAnsi="Georgia Pro" w:cs="Arial"/>
          <w:b/>
          <w:i/>
          <w:sz w:val="30"/>
          <w:szCs w:val="30"/>
        </w:rPr>
        <w:t>Michael Gomez</w:t>
      </w:r>
    </w:p>
    <w:p w14:paraId="6C085657" w14:textId="77777777" w:rsidR="00A66554" w:rsidRPr="007A78D1" w:rsidRDefault="00A66554" w:rsidP="00A66554">
      <w:pPr>
        <w:rPr>
          <w:rFonts w:ascii="Georgia Pro" w:hAnsi="Georgia Pro" w:cs="Arial"/>
          <w:sz w:val="30"/>
          <w:szCs w:val="30"/>
        </w:rPr>
      </w:pPr>
    </w:p>
    <w:p w14:paraId="0AC5367E" w14:textId="36FEE9E7" w:rsidR="00A66554" w:rsidRPr="00EE605B" w:rsidRDefault="00A66554" w:rsidP="00EE605B">
      <w:pPr>
        <w:rPr>
          <w:rFonts w:ascii="Georgia Pro" w:hAnsi="Georgia Pro" w:cs="Arial"/>
          <w:sz w:val="30"/>
          <w:szCs w:val="30"/>
        </w:rPr>
      </w:pPr>
      <w:r w:rsidRPr="007A78D1">
        <w:rPr>
          <w:rFonts w:ascii="Georgia Pro" w:hAnsi="Georgia Pro" w:cs="Arial"/>
          <w:sz w:val="30"/>
          <w:szCs w:val="30"/>
        </w:rPr>
        <w:t>Mary and Michael Gomez</w:t>
      </w:r>
    </w:p>
    <w:p w14:paraId="4E38D086" w14:textId="77777777" w:rsidR="00913A0A" w:rsidRPr="007A78D1" w:rsidRDefault="00913A0A">
      <w:pPr>
        <w:rPr>
          <w:sz w:val="30"/>
          <w:szCs w:val="30"/>
        </w:rPr>
      </w:pPr>
    </w:p>
    <w:sectPr w:rsidR="00913A0A" w:rsidRPr="007A78D1" w:rsidSect="00E50717">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46913"/>
    <w:multiLevelType w:val="hybridMultilevel"/>
    <w:tmpl w:val="A5486C7C"/>
    <w:lvl w:ilvl="0" w:tplc="314223CA">
      <w:start w:val="1"/>
      <w:numFmt w:val="decimal"/>
      <w:lvlText w:val="%1."/>
      <w:lvlJc w:val="left"/>
      <w:pPr>
        <w:tabs>
          <w:tab w:val="num" w:pos="720"/>
        </w:tabs>
        <w:ind w:left="720" w:hanging="360"/>
      </w:pPr>
      <w:rPr>
        <w:rFonts w:ascii="Arial (W1)" w:hAnsi="Arial (W1)" w:hint="default"/>
        <w:sz w:val="22"/>
        <w:szCs w:val="22"/>
        <w:vertAlign w:val="baseline"/>
      </w:rPr>
    </w:lvl>
    <w:lvl w:ilvl="1" w:tplc="1EBC7172">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509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54"/>
    <w:rsid w:val="0019592F"/>
    <w:rsid w:val="004D5977"/>
    <w:rsid w:val="005121B3"/>
    <w:rsid w:val="006A673A"/>
    <w:rsid w:val="007A78D1"/>
    <w:rsid w:val="008F09DC"/>
    <w:rsid w:val="00913A0A"/>
    <w:rsid w:val="00997A50"/>
    <w:rsid w:val="00A17B34"/>
    <w:rsid w:val="00A66554"/>
    <w:rsid w:val="00E32660"/>
    <w:rsid w:val="00E50717"/>
    <w:rsid w:val="00EE605B"/>
    <w:rsid w:val="00FB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73C2"/>
  <w15:chartTrackingRefBased/>
  <w15:docId w15:val="{11CEF527-3C5D-4E21-B026-7A73B995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54"/>
    <w:pPr>
      <w:widowControl w:val="0"/>
      <w:overflowPunct w:val="0"/>
      <w:autoSpaceDE w:val="0"/>
      <w:autoSpaceDN w:val="0"/>
      <w:adjustRightInd w:val="0"/>
      <w:spacing w:after="0" w:line="240" w:lineRule="auto"/>
      <w:textAlignment w:val="baseline"/>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A66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5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5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5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5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554"/>
    <w:rPr>
      <w:rFonts w:eastAsiaTheme="majorEastAsia" w:cstheme="majorBidi"/>
      <w:color w:val="272727" w:themeColor="text1" w:themeTint="D8"/>
    </w:rPr>
  </w:style>
  <w:style w:type="paragraph" w:styleId="Title">
    <w:name w:val="Title"/>
    <w:basedOn w:val="Normal"/>
    <w:next w:val="Normal"/>
    <w:link w:val="TitleChar"/>
    <w:uiPriority w:val="10"/>
    <w:qFormat/>
    <w:rsid w:val="00A665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554"/>
    <w:pPr>
      <w:spacing w:before="160"/>
      <w:jc w:val="center"/>
    </w:pPr>
    <w:rPr>
      <w:i/>
      <w:iCs/>
      <w:color w:val="404040" w:themeColor="text1" w:themeTint="BF"/>
    </w:rPr>
  </w:style>
  <w:style w:type="character" w:customStyle="1" w:styleId="QuoteChar">
    <w:name w:val="Quote Char"/>
    <w:basedOn w:val="DefaultParagraphFont"/>
    <w:link w:val="Quote"/>
    <w:uiPriority w:val="29"/>
    <w:rsid w:val="00A66554"/>
    <w:rPr>
      <w:i/>
      <w:iCs/>
      <w:color w:val="404040" w:themeColor="text1" w:themeTint="BF"/>
    </w:rPr>
  </w:style>
  <w:style w:type="paragraph" w:styleId="ListParagraph">
    <w:name w:val="List Paragraph"/>
    <w:basedOn w:val="Normal"/>
    <w:uiPriority w:val="34"/>
    <w:qFormat/>
    <w:rsid w:val="00A66554"/>
    <w:pPr>
      <w:ind w:left="720"/>
      <w:contextualSpacing/>
    </w:pPr>
  </w:style>
  <w:style w:type="character" w:styleId="IntenseEmphasis">
    <w:name w:val="Intense Emphasis"/>
    <w:basedOn w:val="DefaultParagraphFont"/>
    <w:uiPriority w:val="21"/>
    <w:qFormat/>
    <w:rsid w:val="00A66554"/>
    <w:rPr>
      <w:i/>
      <w:iCs/>
      <w:color w:val="0F4761" w:themeColor="accent1" w:themeShade="BF"/>
    </w:rPr>
  </w:style>
  <w:style w:type="paragraph" w:styleId="IntenseQuote">
    <w:name w:val="Intense Quote"/>
    <w:basedOn w:val="Normal"/>
    <w:next w:val="Normal"/>
    <w:link w:val="IntenseQuoteChar"/>
    <w:uiPriority w:val="30"/>
    <w:qFormat/>
    <w:rsid w:val="00A66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554"/>
    <w:rPr>
      <w:i/>
      <w:iCs/>
      <w:color w:val="0F4761" w:themeColor="accent1" w:themeShade="BF"/>
    </w:rPr>
  </w:style>
  <w:style w:type="character" w:styleId="IntenseReference">
    <w:name w:val="Intense Reference"/>
    <w:basedOn w:val="DefaultParagraphFont"/>
    <w:uiPriority w:val="32"/>
    <w:qFormat/>
    <w:rsid w:val="00A665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3772</Characters>
  <Application>Microsoft Office Word</Application>
  <DocSecurity>0</DocSecurity>
  <Lines>92</Lines>
  <Paragraphs>22</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Walker</dc:creator>
  <cp:keywords/>
  <dc:description/>
  <cp:lastModifiedBy>Stephanie Walker</cp:lastModifiedBy>
  <cp:revision>2</cp:revision>
  <dcterms:created xsi:type="dcterms:W3CDTF">2026-02-11T13:49:00Z</dcterms:created>
  <dcterms:modified xsi:type="dcterms:W3CDTF">2026-02-11T13:49:00Z</dcterms:modified>
</cp:coreProperties>
</file>